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1FC4EF" w14:textId="77777777" w:rsidR="009E199D" w:rsidRPr="00DB6704" w:rsidRDefault="009E199D">
      <w:pPr>
        <w:rPr>
          <w:rFonts w:ascii="Times New Roman" w:hAnsi="Times New Roman"/>
          <w:lang w:val="sr-Latn-CS"/>
        </w:rPr>
      </w:pPr>
    </w:p>
    <w:p w14:paraId="03D2DD65" w14:textId="77777777" w:rsidR="009E199D" w:rsidRPr="00DB6704" w:rsidRDefault="009E199D">
      <w:pPr>
        <w:spacing w:line="240" w:lineRule="atLeast"/>
        <w:rPr>
          <w:rFonts w:ascii="Times New Roman" w:hAnsi="Times New Roman"/>
          <w:sz w:val="24"/>
          <w:lang w:val="sr-Latn-CS"/>
        </w:rPr>
      </w:pPr>
    </w:p>
    <w:p w14:paraId="4B8413A1" w14:textId="4B883AE6" w:rsidR="009E199D" w:rsidRPr="00DB6704" w:rsidRDefault="002F075B">
      <w:pPr>
        <w:spacing w:line="240" w:lineRule="atLeast"/>
        <w:rPr>
          <w:rFonts w:ascii="Times New Roman" w:hAnsi="Times New Roman"/>
          <w:b/>
          <w:smallCaps/>
          <w:sz w:val="24"/>
          <w:szCs w:val="24"/>
          <w:lang w:val="sr-Latn-CS"/>
        </w:rPr>
      </w:pPr>
      <w:r w:rsidRPr="00DB6704">
        <w:rPr>
          <w:rFonts w:ascii="Times New Roman" w:hAnsi="Times New Roman"/>
          <w:b/>
          <w:sz w:val="24"/>
          <w:lang w:val="sr-Latn-CS"/>
        </w:rPr>
        <w:t xml:space="preserve">PLAN I </w:t>
      </w:r>
      <w:r w:rsidRPr="00DB6704">
        <w:rPr>
          <w:rFonts w:ascii="Times New Roman" w:hAnsi="Times New Roman"/>
          <w:b/>
          <w:smallCaps/>
          <w:sz w:val="24"/>
          <w:szCs w:val="24"/>
          <w:lang w:val="sr-Latn-CS"/>
        </w:rPr>
        <w:t>PROGRAM</w:t>
      </w:r>
      <w:r w:rsidR="009E199D" w:rsidRPr="00DB6704">
        <w:rPr>
          <w:rFonts w:ascii="Times New Roman" w:hAnsi="Times New Roman"/>
          <w:b/>
          <w:smallCaps/>
          <w:sz w:val="24"/>
          <w:szCs w:val="24"/>
          <w:lang w:val="sr-Latn-CS"/>
        </w:rPr>
        <w:t xml:space="preserve"> PRAKTIČNE NASTAVE IZ PATOLOŠKE FIZIOLOGIJE</w:t>
      </w:r>
      <w:r w:rsidR="00AB0BFC" w:rsidRPr="00DB6704">
        <w:rPr>
          <w:rFonts w:ascii="Times New Roman" w:hAnsi="Times New Roman"/>
          <w:b/>
          <w:smallCaps/>
          <w:sz w:val="24"/>
          <w:szCs w:val="24"/>
          <w:lang w:val="sr-Latn-CS"/>
        </w:rPr>
        <w:t xml:space="preserve"> 20</w:t>
      </w:r>
      <w:r w:rsidR="00EF7D0F">
        <w:rPr>
          <w:rFonts w:ascii="Times New Roman" w:hAnsi="Times New Roman"/>
          <w:b/>
          <w:smallCaps/>
          <w:sz w:val="24"/>
          <w:szCs w:val="24"/>
          <w:lang w:val="sr-Latn-CS"/>
        </w:rPr>
        <w:t>2</w:t>
      </w:r>
      <w:r w:rsidR="00211445">
        <w:rPr>
          <w:rFonts w:ascii="Times New Roman" w:hAnsi="Times New Roman"/>
          <w:b/>
          <w:smallCaps/>
          <w:sz w:val="24"/>
          <w:szCs w:val="24"/>
          <w:lang w:val="sr-Latn-CS"/>
        </w:rPr>
        <w:t>4</w:t>
      </w:r>
      <w:r w:rsidR="00320A26" w:rsidRPr="00DB6704">
        <w:rPr>
          <w:rFonts w:ascii="Times New Roman" w:hAnsi="Times New Roman"/>
          <w:b/>
          <w:smallCaps/>
          <w:sz w:val="24"/>
          <w:szCs w:val="24"/>
          <w:lang w:val="sr-Latn-CS"/>
        </w:rPr>
        <w:t>/</w:t>
      </w:r>
      <w:r w:rsidR="00EF7D0F">
        <w:rPr>
          <w:rFonts w:ascii="Times New Roman" w:hAnsi="Times New Roman"/>
          <w:b/>
          <w:smallCaps/>
          <w:sz w:val="24"/>
          <w:szCs w:val="24"/>
          <w:lang w:val="sr-Latn-CS"/>
        </w:rPr>
        <w:t>2</w:t>
      </w:r>
      <w:r w:rsidR="00211445">
        <w:rPr>
          <w:rFonts w:ascii="Times New Roman" w:hAnsi="Times New Roman"/>
          <w:b/>
          <w:smallCaps/>
          <w:sz w:val="24"/>
          <w:szCs w:val="24"/>
          <w:lang w:val="sr-Latn-CS"/>
        </w:rPr>
        <w:t>5</w:t>
      </w:r>
    </w:p>
    <w:p w14:paraId="24F1DA36" w14:textId="77777777" w:rsidR="009E199D" w:rsidRPr="00DB6704" w:rsidRDefault="009E199D">
      <w:pPr>
        <w:spacing w:line="240" w:lineRule="atLeast"/>
        <w:rPr>
          <w:rFonts w:ascii="Times New Roman" w:hAnsi="Times New Roman"/>
          <w:sz w:val="24"/>
          <w:szCs w:val="24"/>
          <w:lang w:val="sr-Latn-CS"/>
        </w:rPr>
      </w:pPr>
    </w:p>
    <w:p w14:paraId="6D4D1179" w14:textId="77777777" w:rsidR="009E199D" w:rsidRPr="00DB6704" w:rsidRDefault="009E199D">
      <w:pPr>
        <w:spacing w:line="240" w:lineRule="atLeast"/>
        <w:rPr>
          <w:rFonts w:ascii="Times New Roman" w:hAnsi="Times New Roman"/>
          <w:sz w:val="24"/>
          <w:szCs w:val="24"/>
          <w:lang w:val="sr-Latn-CS"/>
        </w:rPr>
      </w:pPr>
    </w:p>
    <w:p w14:paraId="40A43037" w14:textId="77777777" w:rsidR="009E199D" w:rsidRPr="00DB6704" w:rsidRDefault="009E199D">
      <w:pPr>
        <w:spacing w:line="240" w:lineRule="atLeast"/>
        <w:rPr>
          <w:rFonts w:ascii="Times New Roman" w:hAnsi="Times New Roman"/>
          <w:sz w:val="24"/>
          <w:szCs w:val="24"/>
          <w:lang w:val="sr-Latn-CS"/>
        </w:rPr>
      </w:pPr>
    </w:p>
    <w:tbl>
      <w:tblPr>
        <w:tblStyle w:val="TableGrid"/>
        <w:tblW w:w="0" w:type="auto"/>
        <w:tblLook w:val="0000" w:firstRow="0" w:lastRow="0" w:firstColumn="0" w:lastColumn="0" w:noHBand="0" w:noVBand="0"/>
      </w:tblPr>
      <w:tblGrid>
        <w:gridCol w:w="791"/>
        <w:gridCol w:w="6688"/>
        <w:gridCol w:w="1134"/>
        <w:gridCol w:w="1985"/>
      </w:tblGrid>
      <w:tr w:rsidR="00211445" w:rsidRPr="00DB6704" w14:paraId="4F6839AD" w14:textId="3B2C66B3" w:rsidTr="00211445">
        <w:tc>
          <w:tcPr>
            <w:tcW w:w="791" w:type="dxa"/>
          </w:tcPr>
          <w:p w14:paraId="75DA7F20" w14:textId="77777777" w:rsidR="00211445" w:rsidRPr="00DB6704" w:rsidRDefault="00211445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</w:pPr>
            <w:r w:rsidRPr="00DB6704"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Redni</w:t>
            </w:r>
          </w:p>
          <w:p w14:paraId="5A4BE3F6" w14:textId="77777777" w:rsidR="00211445" w:rsidRPr="00DB6704" w:rsidRDefault="00211445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</w:pPr>
            <w:r w:rsidRPr="00DB6704"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broj</w:t>
            </w:r>
          </w:p>
        </w:tc>
        <w:tc>
          <w:tcPr>
            <w:tcW w:w="6688" w:type="dxa"/>
          </w:tcPr>
          <w:p w14:paraId="2C753F97" w14:textId="77777777" w:rsidR="00211445" w:rsidRPr="00DB6704" w:rsidRDefault="00211445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</w:pPr>
            <w:r w:rsidRPr="00DB6704"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Naziv metodske jedinice</w:t>
            </w:r>
          </w:p>
        </w:tc>
        <w:tc>
          <w:tcPr>
            <w:tcW w:w="1134" w:type="dxa"/>
          </w:tcPr>
          <w:p w14:paraId="29155AED" w14:textId="77777777" w:rsidR="00211445" w:rsidRPr="00DB6704" w:rsidRDefault="00211445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</w:pPr>
            <w:r w:rsidRPr="00DB6704"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Fond časova</w:t>
            </w:r>
          </w:p>
        </w:tc>
        <w:tc>
          <w:tcPr>
            <w:tcW w:w="1985" w:type="dxa"/>
          </w:tcPr>
          <w:p w14:paraId="316CBA58" w14:textId="45D7D073" w:rsidR="00211445" w:rsidRPr="00DB6704" w:rsidRDefault="00211445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Datum</w:t>
            </w:r>
          </w:p>
        </w:tc>
      </w:tr>
      <w:tr w:rsidR="00211445" w:rsidRPr="00DB6704" w14:paraId="2EE3A0A3" w14:textId="3335893A" w:rsidTr="00211445">
        <w:tc>
          <w:tcPr>
            <w:tcW w:w="791" w:type="dxa"/>
          </w:tcPr>
          <w:p w14:paraId="6C798892" w14:textId="77777777" w:rsidR="00211445" w:rsidRPr="00DB6704" w:rsidRDefault="00211445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</w:pPr>
            <w:r w:rsidRPr="00DB6704"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1.</w:t>
            </w:r>
          </w:p>
        </w:tc>
        <w:tc>
          <w:tcPr>
            <w:tcW w:w="6688" w:type="dxa"/>
          </w:tcPr>
          <w:p w14:paraId="0D794A5E" w14:textId="38654EE0" w:rsidR="00211445" w:rsidRPr="00211445" w:rsidRDefault="00211445" w:rsidP="00211445">
            <w:pPr>
              <w:spacing w:line="276" w:lineRule="auto"/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</w:pPr>
            <w:r w:rsidRPr="00211445">
              <w:rPr>
                <w:rFonts w:ascii="Cambria" w:hAnsi="Cambria" w:cs="Cambria"/>
                <w:sz w:val="24"/>
                <w:lang w:val="sr-Latn-RS" w:eastAsia="sr-Latn-RS"/>
              </w:rPr>
              <w:t>Poremećaji crvene krvne slike</w:t>
            </w:r>
          </w:p>
        </w:tc>
        <w:tc>
          <w:tcPr>
            <w:tcW w:w="1134" w:type="dxa"/>
          </w:tcPr>
          <w:p w14:paraId="0126BF69" w14:textId="77777777" w:rsidR="00211445" w:rsidRPr="00DB6704" w:rsidRDefault="00211445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</w:pPr>
            <w:r w:rsidRPr="00DB6704"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3</w:t>
            </w:r>
          </w:p>
        </w:tc>
        <w:tc>
          <w:tcPr>
            <w:tcW w:w="1985" w:type="dxa"/>
          </w:tcPr>
          <w:p w14:paraId="27DE45F2" w14:textId="7AD71957" w:rsidR="00211445" w:rsidRPr="00DB6704" w:rsidRDefault="00211445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1-4.10</w:t>
            </w:r>
          </w:p>
        </w:tc>
      </w:tr>
      <w:tr w:rsidR="00211445" w:rsidRPr="00DB6704" w14:paraId="2F5DACB0" w14:textId="152E2085" w:rsidTr="00211445">
        <w:tc>
          <w:tcPr>
            <w:tcW w:w="791" w:type="dxa"/>
          </w:tcPr>
          <w:p w14:paraId="6D9656B8" w14:textId="77777777" w:rsidR="00211445" w:rsidRPr="00DB6704" w:rsidRDefault="00211445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</w:pPr>
            <w:r w:rsidRPr="00DB6704"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2.</w:t>
            </w:r>
          </w:p>
        </w:tc>
        <w:tc>
          <w:tcPr>
            <w:tcW w:w="6688" w:type="dxa"/>
          </w:tcPr>
          <w:p w14:paraId="58B9D9A3" w14:textId="6FAA8373" w:rsidR="00211445" w:rsidRPr="00211445" w:rsidRDefault="00211445" w:rsidP="00211445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mbria"/>
                <w:sz w:val="24"/>
                <w:lang w:val="sr-Latn-RS" w:eastAsia="sr-Latn-RS"/>
              </w:rPr>
            </w:pPr>
            <w:r w:rsidRPr="00211445">
              <w:rPr>
                <w:rFonts w:ascii="Cambria" w:hAnsi="Cambria" w:cs="Cambria"/>
                <w:sz w:val="24"/>
                <w:lang w:val="sr-Latn-RS" w:eastAsia="sr-Latn-RS"/>
              </w:rPr>
              <w:t>Poremećaji bele krvne slike u toku stres, inflamacija i</w:t>
            </w:r>
          </w:p>
          <w:p w14:paraId="3B89B1F4" w14:textId="6CDF162B" w:rsidR="00211445" w:rsidRPr="00211445" w:rsidRDefault="00211445" w:rsidP="00211445">
            <w:pPr>
              <w:spacing w:line="276" w:lineRule="auto"/>
              <w:rPr>
                <w:rFonts w:ascii="Times New Roman" w:hAnsi="Times New Roman"/>
                <w:caps/>
                <w:noProof/>
                <w:sz w:val="24"/>
                <w:szCs w:val="24"/>
                <w:lang w:val="sr-Latn-RS"/>
              </w:rPr>
            </w:pPr>
            <w:r w:rsidRPr="00211445">
              <w:rPr>
                <w:rFonts w:ascii="Cambria" w:hAnsi="Cambria" w:cs="Cambria"/>
                <w:sz w:val="24"/>
                <w:lang w:val="sr-Latn-RS" w:eastAsia="sr-Latn-RS"/>
              </w:rPr>
              <w:t>neoplazije hematopoetskog tkiva</w:t>
            </w:r>
          </w:p>
        </w:tc>
        <w:tc>
          <w:tcPr>
            <w:tcW w:w="1134" w:type="dxa"/>
          </w:tcPr>
          <w:p w14:paraId="2C7CA0B4" w14:textId="77777777" w:rsidR="00211445" w:rsidRPr="00DB6704" w:rsidRDefault="00211445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</w:pPr>
            <w:r w:rsidRPr="00DB6704"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3</w:t>
            </w:r>
          </w:p>
        </w:tc>
        <w:tc>
          <w:tcPr>
            <w:tcW w:w="1985" w:type="dxa"/>
          </w:tcPr>
          <w:p w14:paraId="25A24C5C" w14:textId="3F6205D4" w:rsidR="00211445" w:rsidRPr="00DB6704" w:rsidRDefault="00E035EF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8</w:t>
            </w:r>
            <w:r w:rsidR="00211445"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-11.10</w:t>
            </w:r>
          </w:p>
        </w:tc>
      </w:tr>
      <w:tr w:rsidR="00211445" w:rsidRPr="00DB6704" w14:paraId="4048E205" w14:textId="5E58282E" w:rsidTr="00211445">
        <w:tc>
          <w:tcPr>
            <w:tcW w:w="791" w:type="dxa"/>
          </w:tcPr>
          <w:p w14:paraId="37B6AB5D" w14:textId="77777777" w:rsidR="00211445" w:rsidRPr="00DB6704" w:rsidRDefault="00211445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</w:pPr>
            <w:r w:rsidRPr="00DB6704"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3.</w:t>
            </w:r>
          </w:p>
        </w:tc>
        <w:tc>
          <w:tcPr>
            <w:tcW w:w="6688" w:type="dxa"/>
          </w:tcPr>
          <w:p w14:paraId="6D0EB1CD" w14:textId="77777777" w:rsidR="00211445" w:rsidRDefault="00211445" w:rsidP="00211445">
            <w:pPr>
              <w:spacing w:line="276" w:lineRule="auto"/>
              <w:rPr>
                <w:rFonts w:ascii="Cambria" w:hAnsi="Cambria" w:cs="Cambria"/>
                <w:sz w:val="24"/>
                <w:lang w:val="sr-Latn-RS" w:eastAsia="sr-Latn-RS"/>
              </w:rPr>
            </w:pPr>
            <w:r w:rsidRPr="00211445">
              <w:rPr>
                <w:rFonts w:ascii="Cambria" w:hAnsi="Cambria" w:cs="Cambria"/>
                <w:sz w:val="24"/>
                <w:lang w:val="sr-Latn-RS" w:eastAsia="sr-Latn-RS"/>
              </w:rPr>
              <w:t>Poremećaj koncentracije proteina krvne plazme</w:t>
            </w:r>
          </w:p>
          <w:p w14:paraId="1ABAB252" w14:textId="67C7F33E" w:rsidR="00EE2E37" w:rsidRPr="00EE2E37" w:rsidRDefault="00EE2E37" w:rsidP="00211445">
            <w:pPr>
              <w:spacing w:line="276" w:lineRule="auto"/>
              <w:rPr>
                <w:rFonts w:ascii="Times New Roman" w:hAnsi="Times New Roman"/>
                <w:b/>
                <w:caps/>
                <w:noProof/>
                <w:sz w:val="24"/>
                <w:szCs w:val="24"/>
                <w:lang w:val="sr-Latn-RS"/>
              </w:rPr>
            </w:pPr>
            <w:r w:rsidRPr="00EE2E37">
              <w:rPr>
                <w:rFonts w:ascii="Cambria" w:hAnsi="Cambria" w:cs="Cambria"/>
                <w:b/>
                <w:sz w:val="24"/>
                <w:lang w:val="sr-Latn-RS" w:eastAsia="sr-Latn-RS"/>
              </w:rPr>
              <w:t>Kolokvijum</w:t>
            </w:r>
          </w:p>
        </w:tc>
        <w:tc>
          <w:tcPr>
            <w:tcW w:w="1134" w:type="dxa"/>
          </w:tcPr>
          <w:p w14:paraId="0757B475" w14:textId="77777777" w:rsidR="00211445" w:rsidRPr="00DB6704" w:rsidRDefault="00211445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</w:pPr>
            <w:r w:rsidRPr="00DB6704"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3</w:t>
            </w:r>
          </w:p>
        </w:tc>
        <w:tc>
          <w:tcPr>
            <w:tcW w:w="1985" w:type="dxa"/>
          </w:tcPr>
          <w:p w14:paraId="770A66D7" w14:textId="77C8875B" w:rsidR="00211445" w:rsidRPr="00DB6704" w:rsidRDefault="00211445" w:rsidP="00E035EF">
            <w:pPr>
              <w:spacing w:line="240" w:lineRule="atLeast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1</w:t>
            </w:r>
            <w:r w:rsidR="00E035EF"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5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-18.10</w:t>
            </w:r>
          </w:p>
        </w:tc>
      </w:tr>
      <w:tr w:rsidR="00211445" w:rsidRPr="00DB6704" w14:paraId="23CE529C" w14:textId="65184927" w:rsidTr="00211445">
        <w:tc>
          <w:tcPr>
            <w:tcW w:w="791" w:type="dxa"/>
          </w:tcPr>
          <w:p w14:paraId="4713C39D" w14:textId="77777777" w:rsidR="00211445" w:rsidRPr="00DB6704" w:rsidRDefault="00211445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</w:pPr>
            <w:r w:rsidRPr="00DB6704"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4.</w:t>
            </w:r>
          </w:p>
        </w:tc>
        <w:tc>
          <w:tcPr>
            <w:tcW w:w="6688" w:type="dxa"/>
          </w:tcPr>
          <w:p w14:paraId="42DDBE7E" w14:textId="037A921E" w:rsidR="00211445" w:rsidRPr="00211445" w:rsidRDefault="00211445" w:rsidP="00211445">
            <w:pPr>
              <w:spacing w:line="276" w:lineRule="auto"/>
              <w:rPr>
                <w:rFonts w:ascii="Cambria" w:hAnsi="Cambria" w:cs="Cambria"/>
                <w:sz w:val="24"/>
                <w:lang w:val="sr-Latn-RS" w:eastAsia="sr-Latn-RS"/>
              </w:rPr>
            </w:pPr>
            <w:r w:rsidRPr="00211445">
              <w:rPr>
                <w:rFonts w:ascii="Cambria" w:hAnsi="Cambria" w:cs="Cambria"/>
                <w:sz w:val="24"/>
                <w:lang w:val="sr-Latn-RS" w:eastAsia="sr-Latn-RS"/>
              </w:rPr>
              <w:t>Poremećaji hemostaze</w:t>
            </w:r>
          </w:p>
        </w:tc>
        <w:tc>
          <w:tcPr>
            <w:tcW w:w="1134" w:type="dxa"/>
          </w:tcPr>
          <w:p w14:paraId="4FE1B912" w14:textId="77777777" w:rsidR="00211445" w:rsidRPr="00DB6704" w:rsidRDefault="00211445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</w:pPr>
            <w:r w:rsidRPr="00DB6704"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3</w:t>
            </w:r>
          </w:p>
        </w:tc>
        <w:tc>
          <w:tcPr>
            <w:tcW w:w="1985" w:type="dxa"/>
          </w:tcPr>
          <w:p w14:paraId="6FBB5187" w14:textId="36F98A32" w:rsidR="00211445" w:rsidRPr="00DB6704" w:rsidRDefault="00211445" w:rsidP="00E035EF">
            <w:pPr>
              <w:spacing w:line="240" w:lineRule="atLeast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2</w:t>
            </w:r>
            <w:r w:rsidR="00E035EF"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2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-25.10</w:t>
            </w:r>
          </w:p>
        </w:tc>
      </w:tr>
      <w:tr w:rsidR="00211445" w:rsidRPr="00DB6704" w14:paraId="1F98AB36" w14:textId="0033AB9F" w:rsidTr="00211445">
        <w:tc>
          <w:tcPr>
            <w:tcW w:w="791" w:type="dxa"/>
          </w:tcPr>
          <w:p w14:paraId="3D43F48D" w14:textId="77777777" w:rsidR="00211445" w:rsidRPr="00DB6704" w:rsidRDefault="00211445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</w:pPr>
            <w:r w:rsidRPr="00DB6704"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5.</w:t>
            </w:r>
          </w:p>
        </w:tc>
        <w:tc>
          <w:tcPr>
            <w:tcW w:w="6688" w:type="dxa"/>
          </w:tcPr>
          <w:p w14:paraId="53B7B404" w14:textId="740467C7" w:rsidR="00211445" w:rsidRPr="00211445" w:rsidRDefault="00211445" w:rsidP="00211445">
            <w:pPr>
              <w:spacing w:line="276" w:lineRule="auto"/>
              <w:rPr>
                <w:rFonts w:ascii="Times New Roman" w:hAnsi="Times New Roman"/>
                <w:b/>
                <w:noProof/>
                <w:sz w:val="24"/>
                <w:szCs w:val="24"/>
                <w:lang w:val="sr-Latn-RS"/>
              </w:rPr>
            </w:pPr>
            <w:r w:rsidRPr="00211445">
              <w:rPr>
                <w:rFonts w:ascii="Cambria" w:hAnsi="Cambria" w:cs="Cambria"/>
                <w:sz w:val="24"/>
                <w:lang w:val="sr-Latn-RS" w:eastAsia="sr-Latn-RS"/>
              </w:rPr>
              <w:t>Pregled sedimenta urina</w:t>
            </w:r>
          </w:p>
        </w:tc>
        <w:tc>
          <w:tcPr>
            <w:tcW w:w="1134" w:type="dxa"/>
          </w:tcPr>
          <w:p w14:paraId="4981EEF8" w14:textId="77777777" w:rsidR="00211445" w:rsidRPr="00DB6704" w:rsidRDefault="00211445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</w:pPr>
            <w:r w:rsidRPr="00DB6704"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3</w:t>
            </w:r>
          </w:p>
        </w:tc>
        <w:tc>
          <w:tcPr>
            <w:tcW w:w="1985" w:type="dxa"/>
          </w:tcPr>
          <w:p w14:paraId="594BA4BD" w14:textId="51C064FE" w:rsidR="00211445" w:rsidRPr="00DB6704" w:rsidRDefault="00211445" w:rsidP="00E035EF">
            <w:pPr>
              <w:spacing w:line="240" w:lineRule="atLeast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2</w:t>
            </w:r>
            <w:r w:rsidR="00E035EF"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9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.10-1.11</w:t>
            </w:r>
          </w:p>
        </w:tc>
      </w:tr>
      <w:tr w:rsidR="00211445" w:rsidRPr="00DB6704" w14:paraId="5C94DAD2" w14:textId="45FBC66C" w:rsidTr="00211445">
        <w:tc>
          <w:tcPr>
            <w:tcW w:w="791" w:type="dxa"/>
          </w:tcPr>
          <w:p w14:paraId="3EED0824" w14:textId="77777777" w:rsidR="00211445" w:rsidRPr="00DB6704" w:rsidRDefault="00211445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</w:pPr>
            <w:r w:rsidRPr="00DB6704"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6.</w:t>
            </w:r>
          </w:p>
        </w:tc>
        <w:tc>
          <w:tcPr>
            <w:tcW w:w="6688" w:type="dxa"/>
          </w:tcPr>
          <w:p w14:paraId="02DFEFE1" w14:textId="2837B608" w:rsidR="00211445" w:rsidRPr="00211445" w:rsidRDefault="00211445" w:rsidP="00211445">
            <w:pPr>
              <w:spacing w:line="276" w:lineRule="auto"/>
              <w:rPr>
                <w:rFonts w:ascii="Times New Roman" w:hAnsi="Times New Roman"/>
                <w:caps/>
                <w:noProof/>
                <w:sz w:val="24"/>
                <w:szCs w:val="24"/>
                <w:lang w:val="sr-Latn-RS"/>
              </w:rPr>
            </w:pPr>
            <w:r w:rsidRPr="00211445">
              <w:rPr>
                <w:rFonts w:ascii="Cambria" w:hAnsi="Cambria" w:cs="Cambria"/>
                <w:sz w:val="24"/>
                <w:lang w:val="sr-Latn-RS" w:eastAsia="sr-Latn-RS"/>
              </w:rPr>
              <w:t>Uticaj poremećaja funkcije glomerula na pojavu proteinurije</w:t>
            </w:r>
            <w:r w:rsidR="00EE2E37" w:rsidRPr="00EE2E37">
              <w:rPr>
                <w:rFonts w:ascii="Cambria" w:hAnsi="Cambria" w:cs="Cambria"/>
                <w:b/>
                <w:sz w:val="24"/>
                <w:lang w:val="sr-Latn-RS" w:eastAsia="sr-Latn-RS"/>
              </w:rPr>
              <w:t xml:space="preserve"> Kolokvijum</w:t>
            </w:r>
          </w:p>
        </w:tc>
        <w:tc>
          <w:tcPr>
            <w:tcW w:w="1134" w:type="dxa"/>
          </w:tcPr>
          <w:p w14:paraId="64022F60" w14:textId="77777777" w:rsidR="00211445" w:rsidRPr="00DB6704" w:rsidRDefault="00211445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</w:pPr>
            <w:r w:rsidRPr="00DB6704"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3</w:t>
            </w:r>
          </w:p>
        </w:tc>
        <w:tc>
          <w:tcPr>
            <w:tcW w:w="1985" w:type="dxa"/>
          </w:tcPr>
          <w:p w14:paraId="66F7E457" w14:textId="60069D87" w:rsidR="00211445" w:rsidRPr="00DB6704" w:rsidRDefault="00E035EF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5</w:t>
            </w:r>
            <w:r w:rsidR="00211445"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-8.11</w:t>
            </w:r>
          </w:p>
        </w:tc>
      </w:tr>
      <w:tr w:rsidR="00211445" w:rsidRPr="00DB6704" w14:paraId="349096CB" w14:textId="4EFFC5E8" w:rsidTr="00211445">
        <w:tc>
          <w:tcPr>
            <w:tcW w:w="791" w:type="dxa"/>
            <w:shd w:val="clear" w:color="auto" w:fill="EEECE1" w:themeFill="background2"/>
          </w:tcPr>
          <w:p w14:paraId="559BA3F9" w14:textId="77777777" w:rsidR="00211445" w:rsidRPr="00DB6704" w:rsidRDefault="00211445" w:rsidP="00D107FD">
            <w:pPr>
              <w:jc w:val="center"/>
              <w:rPr>
                <w:noProof/>
                <w:lang w:val="sr-Latn-RS"/>
              </w:rPr>
            </w:pPr>
            <w:r w:rsidRPr="00DB6704">
              <w:rPr>
                <w:noProof/>
                <w:lang w:val="sr-Latn-RS"/>
              </w:rPr>
              <w:t>7.</w:t>
            </w:r>
          </w:p>
        </w:tc>
        <w:tc>
          <w:tcPr>
            <w:tcW w:w="6688" w:type="dxa"/>
            <w:shd w:val="clear" w:color="auto" w:fill="EEECE1" w:themeFill="background2"/>
          </w:tcPr>
          <w:p w14:paraId="4EEE60B2" w14:textId="5B6644B8" w:rsidR="00211445" w:rsidRPr="00211445" w:rsidRDefault="00211445" w:rsidP="00211445">
            <w:pPr>
              <w:spacing w:line="276" w:lineRule="auto"/>
              <w:rPr>
                <w:noProof/>
                <w:sz w:val="24"/>
                <w:lang w:val="sr-Latn-RS"/>
              </w:rPr>
            </w:pPr>
            <w:r w:rsidRPr="00211445">
              <w:rPr>
                <w:rFonts w:ascii="Cambria" w:hAnsi="Cambria" w:cs="Cambria"/>
                <w:sz w:val="24"/>
                <w:lang w:val="sr-Latn-RS" w:eastAsia="sr-Latn-RS"/>
              </w:rPr>
              <w:t>Uticaj poremećaja funkcije glomerula na pojavu azotemije</w:t>
            </w:r>
          </w:p>
        </w:tc>
        <w:tc>
          <w:tcPr>
            <w:tcW w:w="1134" w:type="dxa"/>
            <w:shd w:val="clear" w:color="auto" w:fill="EEECE1" w:themeFill="background2"/>
          </w:tcPr>
          <w:p w14:paraId="2A007351" w14:textId="77777777" w:rsidR="00211445" w:rsidRPr="00DB6704" w:rsidRDefault="00211445" w:rsidP="00D107FD">
            <w:pPr>
              <w:jc w:val="center"/>
              <w:rPr>
                <w:noProof/>
                <w:lang w:val="sr-Latn-RS"/>
              </w:rPr>
            </w:pPr>
            <w:r w:rsidRPr="00DB6704">
              <w:rPr>
                <w:noProof/>
                <w:lang w:val="sr-Latn-RS"/>
              </w:rPr>
              <w:t>3</w:t>
            </w:r>
          </w:p>
        </w:tc>
        <w:tc>
          <w:tcPr>
            <w:tcW w:w="1985" w:type="dxa"/>
            <w:shd w:val="clear" w:color="auto" w:fill="EEECE1" w:themeFill="background2"/>
          </w:tcPr>
          <w:p w14:paraId="45582920" w14:textId="210D0872" w:rsidR="00211445" w:rsidRPr="00DB6704" w:rsidRDefault="00E035EF" w:rsidP="00D107FD">
            <w:pPr>
              <w:jc w:val="center"/>
              <w:rPr>
                <w:noProof/>
                <w:lang w:val="sr-Latn-RS"/>
              </w:rPr>
            </w:pPr>
            <w:r>
              <w:rPr>
                <w:noProof/>
                <w:lang w:val="sr-Latn-RS"/>
              </w:rPr>
              <w:t>12</w:t>
            </w:r>
            <w:r w:rsidR="00211445">
              <w:rPr>
                <w:noProof/>
                <w:lang w:val="sr-Latn-RS"/>
              </w:rPr>
              <w:t>-15.11</w:t>
            </w:r>
          </w:p>
        </w:tc>
      </w:tr>
      <w:tr w:rsidR="00211445" w:rsidRPr="00DB6704" w14:paraId="62498F1B" w14:textId="622E9447" w:rsidTr="00211445">
        <w:trPr>
          <w:trHeight w:val="252"/>
        </w:trPr>
        <w:tc>
          <w:tcPr>
            <w:tcW w:w="791" w:type="dxa"/>
            <w:shd w:val="clear" w:color="auto" w:fill="EEECE1" w:themeFill="background2"/>
          </w:tcPr>
          <w:p w14:paraId="29F5C11D" w14:textId="77777777" w:rsidR="00211445" w:rsidRPr="00DB6704" w:rsidRDefault="00211445" w:rsidP="00D107FD">
            <w:pPr>
              <w:spacing w:line="240" w:lineRule="auto"/>
              <w:jc w:val="center"/>
              <w:rPr>
                <w:noProof/>
                <w:lang w:val="sr-Latn-RS"/>
              </w:rPr>
            </w:pPr>
            <w:r w:rsidRPr="00DB6704">
              <w:rPr>
                <w:noProof/>
                <w:lang w:val="sr-Latn-RS"/>
              </w:rPr>
              <w:t>8.</w:t>
            </w:r>
          </w:p>
        </w:tc>
        <w:tc>
          <w:tcPr>
            <w:tcW w:w="6688" w:type="dxa"/>
            <w:shd w:val="clear" w:color="auto" w:fill="EEECE1" w:themeFill="background2"/>
          </w:tcPr>
          <w:p w14:paraId="5D073541" w14:textId="7C4F15B0" w:rsidR="00EE2E37" w:rsidRPr="00EE2E37" w:rsidRDefault="00211445" w:rsidP="00EE2E37">
            <w:pPr>
              <w:spacing w:line="276" w:lineRule="auto"/>
              <w:rPr>
                <w:b/>
                <w:noProof/>
                <w:sz w:val="24"/>
                <w:lang w:val="sr-Latn-RS"/>
              </w:rPr>
            </w:pPr>
            <w:r w:rsidRPr="00211445">
              <w:rPr>
                <w:rFonts w:ascii="Cambria" w:hAnsi="Cambria" w:cs="Cambria"/>
                <w:sz w:val="24"/>
                <w:lang w:val="sr-Latn-RS" w:eastAsia="sr-Latn-RS"/>
              </w:rPr>
              <w:t>Ispitivanje poremećaja funkcije tubula</w:t>
            </w:r>
          </w:p>
        </w:tc>
        <w:tc>
          <w:tcPr>
            <w:tcW w:w="1134" w:type="dxa"/>
            <w:shd w:val="clear" w:color="auto" w:fill="EEECE1" w:themeFill="background2"/>
          </w:tcPr>
          <w:p w14:paraId="7892E6D6" w14:textId="77777777" w:rsidR="00211445" w:rsidRPr="00DB6704" w:rsidRDefault="00211445" w:rsidP="00D107FD">
            <w:pPr>
              <w:spacing w:line="240" w:lineRule="auto"/>
              <w:jc w:val="center"/>
              <w:rPr>
                <w:noProof/>
                <w:lang w:val="sr-Latn-RS"/>
              </w:rPr>
            </w:pPr>
            <w:r w:rsidRPr="00DB6704">
              <w:rPr>
                <w:noProof/>
                <w:lang w:val="sr-Latn-RS"/>
              </w:rPr>
              <w:t>3</w:t>
            </w:r>
          </w:p>
        </w:tc>
        <w:tc>
          <w:tcPr>
            <w:tcW w:w="1985" w:type="dxa"/>
            <w:shd w:val="clear" w:color="auto" w:fill="EEECE1" w:themeFill="background2"/>
          </w:tcPr>
          <w:p w14:paraId="2FFB57F6" w14:textId="77777777" w:rsidR="00211445" w:rsidRPr="00DB6704" w:rsidRDefault="00211445" w:rsidP="00D107FD">
            <w:pPr>
              <w:spacing w:line="240" w:lineRule="auto"/>
              <w:jc w:val="center"/>
              <w:rPr>
                <w:noProof/>
                <w:lang w:val="sr-Latn-RS"/>
              </w:rPr>
            </w:pPr>
          </w:p>
        </w:tc>
      </w:tr>
      <w:tr w:rsidR="00211445" w:rsidRPr="00DB6704" w14:paraId="31309EDF" w14:textId="586A4EFC" w:rsidTr="00211445">
        <w:tc>
          <w:tcPr>
            <w:tcW w:w="791" w:type="dxa"/>
          </w:tcPr>
          <w:p w14:paraId="3B03FC8A" w14:textId="77777777" w:rsidR="00211445" w:rsidRPr="00DB6704" w:rsidRDefault="00211445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</w:pPr>
            <w:r w:rsidRPr="00DB6704"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9.</w:t>
            </w:r>
          </w:p>
        </w:tc>
        <w:tc>
          <w:tcPr>
            <w:tcW w:w="6688" w:type="dxa"/>
          </w:tcPr>
          <w:p w14:paraId="23CE2534" w14:textId="77777777" w:rsidR="00211445" w:rsidRPr="00211445" w:rsidRDefault="00211445" w:rsidP="00211445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mbria"/>
                <w:sz w:val="24"/>
                <w:lang w:val="sr-Latn-RS" w:eastAsia="sr-Latn-RS"/>
              </w:rPr>
            </w:pPr>
            <w:r w:rsidRPr="00211445">
              <w:rPr>
                <w:rFonts w:ascii="Cambria" w:hAnsi="Cambria" w:cs="Cambria"/>
                <w:sz w:val="24"/>
                <w:lang w:val="sr-Latn-RS" w:eastAsia="sr-Latn-RS"/>
              </w:rPr>
              <w:t>Biohemijske promene u serumu i urinu kod šećerne bolesti,</w:t>
            </w:r>
          </w:p>
          <w:p w14:paraId="3A6656D7" w14:textId="3675EFE4" w:rsidR="00211445" w:rsidRPr="00211445" w:rsidRDefault="00211445" w:rsidP="00211445">
            <w:pPr>
              <w:spacing w:line="276" w:lineRule="auto"/>
              <w:rPr>
                <w:b/>
                <w:sz w:val="24"/>
                <w:lang w:val="sr-Latn-RS"/>
              </w:rPr>
            </w:pPr>
            <w:r w:rsidRPr="00211445">
              <w:rPr>
                <w:rFonts w:ascii="Cambria" w:hAnsi="Cambria" w:cs="Cambria"/>
                <w:sz w:val="24"/>
                <w:lang w:val="sr-Latn-RS" w:eastAsia="sr-Latn-RS"/>
              </w:rPr>
              <w:t>ketoze i dugotrajnog gladovanja</w:t>
            </w:r>
          </w:p>
        </w:tc>
        <w:tc>
          <w:tcPr>
            <w:tcW w:w="1134" w:type="dxa"/>
          </w:tcPr>
          <w:p w14:paraId="031E37F9" w14:textId="77777777" w:rsidR="00211445" w:rsidRPr="00DB6704" w:rsidRDefault="00211445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</w:pPr>
            <w:r w:rsidRPr="00DB6704"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3</w:t>
            </w:r>
          </w:p>
        </w:tc>
        <w:tc>
          <w:tcPr>
            <w:tcW w:w="1985" w:type="dxa"/>
          </w:tcPr>
          <w:p w14:paraId="0164F27E" w14:textId="6BA5C30F" w:rsidR="00211445" w:rsidRPr="00DB6704" w:rsidRDefault="00211445" w:rsidP="00E035EF">
            <w:pPr>
              <w:spacing w:line="240" w:lineRule="atLeast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1</w:t>
            </w:r>
            <w:r w:rsidR="00E035EF"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9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-22.11</w:t>
            </w:r>
          </w:p>
        </w:tc>
      </w:tr>
      <w:tr w:rsidR="00211445" w:rsidRPr="00DB6704" w14:paraId="6F343897" w14:textId="18B77031" w:rsidTr="00211445">
        <w:tc>
          <w:tcPr>
            <w:tcW w:w="791" w:type="dxa"/>
          </w:tcPr>
          <w:p w14:paraId="314BB172" w14:textId="77777777" w:rsidR="00211445" w:rsidRPr="00DB6704" w:rsidRDefault="00211445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</w:pPr>
            <w:r w:rsidRPr="00DB6704"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10.</w:t>
            </w:r>
          </w:p>
        </w:tc>
        <w:tc>
          <w:tcPr>
            <w:tcW w:w="6688" w:type="dxa"/>
          </w:tcPr>
          <w:p w14:paraId="0A3B0A6B" w14:textId="1A5F35E2" w:rsidR="00211445" w:rsidRPr="00211445" w:rsidRDefault="00211445" w:rsidP="00EE2E37">
            <w:pPr>
              <w:spacing w:line="276" w:lineRule="auto"/>
              <w:rPr>
                <w:rFonts w:ascii="Times New Roman" w:hAnsi="Times New Roman"/>
                <w:b/>
                <w:noProof/>
                <w:sz w:val="24"/>
                <w:szCs w:val="24"/>
                <w:lang w:val="sr-Latn-RS"/>
              </w:rPr>
            </w:pPr>
            <w:r w:rsidRPr="00211445">
              <w:rPr>
                <w:rFonts w:ascii="Cambria" w:hAnsi="Cambria" w:cs="Cambria"/>
                <w:sz w:val="24"/>
                <w:lang w:val="sr-Latn-RS" w:eastAsia="sr-Latn-RS"/>
              </w:rPr>
              <w:t>Ispitivanje poremećaja funkcije jetre i oštećenja hepatocita</w:t>
            </w:r>
            <w:r w:rsidR="00EE2E37" w:rsidRPr="00EE2E37">
              <w:rPr>
                <w:rFonts w:ascii="Cambria" w:hAnsi="Cambria" w:cs="Cambria"/>
                <w:b/>
                <w:sz w:val="24"/>
                <w:lang w:val="sr-Latn-RS" w:eastAsia="sr-Latn-RS"/>
              </w:rPr>
              <w:t xml:space="preserve"> Kolokvijum</w:t>
            </w:r>
          </w:p>
        </w:tc>
        <w:tc>
          <w:tcPr>
            <w:tcW w:w="1134" w:type="dxa"/>
          </w:tcPr>
          <w:p w14:paraId="160B73B4" w14:textId="77777777" w:rsidR="00211445" w:rsidRPr="00DB6704" w:rsidRDefault="00211445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</w:pPr>
            <w:r w:rsidRPr="00DB6704"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3</w:t>
            </w:r>
          </w:p>
        </w:tc>
        <w:tc>
          <w:tcPr>
            <w:tcW w:w="1985" w:type="dxa"/>
          </w:tcPr>
          <w:p w14:paraId="5057C5EB" w14:textId="113EAF02" w:rsidR="00211445" w:rsidRPr="00DB6704" w:rsidRDefault="00211445" w:rsidP="00E035EF">
            <w:pPr>
              <w:spacing w:line="240" w:lineRule="atLeast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2</w:t>
            </w:r>
            <w:r w:rsidR="00E035EF"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6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-2.11</w:t>
            </w:r>
          </w:p>
        </w:tc>
      </w:tr>
      <w:tr w:rsidR="00211445" w:rsidRPr="00DB6704" w14:paraId="1CCCBE18" w14:textId="52509D9A" w:rsidTr="00211445">
        <w:tc>
          <w:tcPr>
            <w:tcW w:w="791" w:type="dxa"/>
          </w:tcPr>
          <w:p w14:paraId="416BE521" w14:textId="77777777" w:rsidR="00211445" w:rsidRPr="00DB6704" w:rsidRDefault="00211445" w:rsidP="00D107FD">
            <w:pPr>
              <w:jc w:val="center"/>
            </w:pPr>
            <w:r w:rsidRPr="00DB6704">
              <w:t>11.</w:t>
            </w:r>
          </w:p>
        </w:tc>
        <w:tc>
          <w:tcPr>
            <w:tcW w:w="6688" w:type="dxa"/>
          </w:tcPr>
          <w:p w14:paraId="7285059A" w14:textId="0215D37E" w:rsidR="00211445" w:rsidRPr="00211445" w:rsidRDefault="00211445" w:rsidP="00EE2E37">
            <w:pPr>
              <w:spacing w:line="276" w:lineRule="auto"/>
              <w:rPr>
                <w:sz w:val="24"/>
              </w:rPr>
            </w:pPr>
            <w:r w:rsidRPr="00211445">
              <w:rPr>
                <w:rFonts w:ascii="Cambria" w:hAnsi="Cambria" w:cs="Cambria"/>
                <w:sz w:val="24"/>
                <w:lang w:val="sr-Latn-RS" w:eastAsia="sr-Latn-RS"/>
              </w:rPr>
              <w:t>Lokalne posledice edema – izlivi u telesnim šupljinama</w:t>
            </w:r>
            <w:r w:rsidR="00EE2E37" w:rsidRPr="00EE2E37">
              <w:rPr>
                <w:rFonts w:ascii="Cambria" w:hAnsi="Cambria" w:cs="Cambria"/>
                <w:b/>
                <w:sz w:val="24"/>
                <w:lang w:val="sr-Latn-RS" w:eastAsia="sr-Latn-RS"/>
              </w:rPr>
              <w:t xml:space="preserve"> </w:t>
            </w:r>
          </w:p>
        </w:tc>
        <w:tc>
          <w:tcPr>
            <w:tcW w:w="1134" w:type="dxa"/>
          </w:tcPr>
          <w:p w14:paraId="7434E4D8" w14:textId="77777777" w:rsidR="00211445" w:rsidRPr="00DB6704" w:rsidRDefault="00211445" w:rsidP="00D107FD">
            <w:pPr>
              <w:jc w:val="center"/>
            </w:pPr>
            <w:r w:rsidRPr="00DB6704">
              <w:t>3</w:t>
            </w:r>
          </w:p>
        </w:tc>
        <w:tc>
          <w:tcPr>
            <w:tcW w:w="1985" w:type="dxa"/>
          </w:tcPr>
          <w:p w14:paraId="79BAFB47" w14:textId="40EA1009" w:rsidR="00211445" w:rsidRPr="00DB6704" w:rsidRDefault="00E035EF" w:rsidP="00D107FD">
            <w:pPr>
              <w:jc w:val="center"/>
            </w:pPr>
            <w:r>
              <w:t>3</w:t>
            </w:r>
            <w:r w:rsidR="00211445">
              <w:t>-6.12</w:t>
            </w:r>
          </w:p>
        </w:tc>
      </w:tr>
      <w:tr w:rsidR="00211445" w:rsidRPr="00DB6704" w14:paraId="50DA1769" w14:textId="1546C6EF" w:rsidTr="00211445">
        <w:tc>
          <w:tcPr>
            <w:tcW w:w="791" w:type="dxa"/>
          </w:tcPr>
          <w:p w14:paraId="75A56E4A" w14:textId="77777777" w:rsidR="00211445" w:rsidRPr="00DB6704" w:rsidRDefault="00211445" w:rsidP="00D107FD">
            <w:pPr>
              <w:jc w:val="center"/>
              <w:rPr>
                <w:noProof/>
                <w:lang w:val="sr-Latn-RS"/>
              </w:rPr>
            </w:pPr>
            <w:r w:rsidRPr="00DB6704">
              <w:rPr>
                <w:noProof/>
                <w:lang w:val="sr-Latn-RS"/>
              </w:rPr>
              <w:t>12.</w:t>
            </w:r>
          </w:p>
        </w:tc>
        <w:tc>
          <w:tcPr>
            <w:tcW w:w="6688" w:type="dxa"/>
          </w:tcPr>
          <w:p w14:paraId="7467CD65" w14:textId="77777777" w:rsidR="00211445" w:rsidRPr="00211445" w:rsidRDefault="00211445" w:rsidP="00211445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mbria"/>
                <w:sz w:val="24"/>
                <w:lang w:val="sr-Latn-RS" w:eastAsia="sr-Latn-RS"/>
              </w:rPr>
            </w:pPr>
            <w:r w:rsidRPr="00211445">
              <w:rPr>
                <w:rFonts w:ascii="Cambria" w:hAnsi="Cambria" w:cs="Cambria"/>
                <w:sz w:val="24"/>
                <w:lang w:val="sr-Latn-RS" w:eastAsia="sr-Latn-RS"/>
              </w:rPr>
              <w:t>Laboratorijska dijagnostika poremećaja funkcije</w:t>
            </w:r>
          </w:p>
          <w:p w14:paraId="2E0CD7FE" w14:textId="77777777" w:rsidR="00211445" w:rsidRDefault="00211445" w:rsidP="00211445">
            <w:pPr>
              <w:spacing w:line="276" w:lineRule="auto"/>
              <w:rPr>
                <w:rFonts w:ascii="Cambria" w:hAnsi="Cambria" w:cs="Cambria"/>
                <w:sz w:val="24"/>
                <w:lang w:val="sr-Latn-RS" w:eastAsia="sr-Latn-RS"/>
              </w:rPr>
            </w:pPr>
            <w:r w:rsidRPr="00211445">
              <w:rPr>
                <w:rFonts w:ascii="Cambria" w:hAnsi="Cambria" w:cs="Cambria"/>
                <w:sz w:val="24"/>
                <w:lang w:val="sr-Latn-RS" w:eastAsia="sr-Latn-RS"/>
              </w:rPr>
              <w:t>digestivnog sistema</w:t>
            </w:r>
          </w:p>
          <w:p w14:paraId="18C41D35" w14:textId="134F8E71" w:rsidR="00EE2E37" w:rsidRPr="00EE2E37" w:rsidRDefault="00EE2E37" w:rsidP="00211445">
            <w:pPr>
              <w:spacing w:line="276" w:lineRule="auto"/>
              <w:rPr>
                <w:b/>
                <w:noProof/>
                <w:sz w:val="24"/>
                <w:lang w:val="sr-Latn-RS"/>
              </w:rPr>
            </w:pPr>
          </w:p>
        </w:tc>
        <w:tc>
          <w:tcPr>
            <w:tcW w:w="1134" w:type="dxa"/>
          </w:tcPr>
          <w:p w14:paraId="36A1427C" w14:textId="77777777" w:rsidR="00211445" w:rsidRPr="00DB6704" w:rsidRDefault="00211445" w:rsidP="00D107FD">
            <w:pPr>
              <w:jc w:val="center"/>
              <w:rPr>
                <w:noProof/>
                <w:lang w:val="sr-Latn-RS"/>
              </w:rPr>
            </w:pPr>
            <w:r w:rsidRPr="00DB6704">
              <w:rPr>
                <w:noProof/>
                <w:lang w:val="sr-Latn-RS"/>
              </w:rPr>
              <w:t>3</w:t>
            </w:r>
          </w:p>
        </w:tc>
        <w:tc>
          <w:tcPr>
            <w:tcW w:w="1985" w:type="dxa"/>
          </w:tcPr>
          <w:p w14:paraId="574A8721" w14:textId="3F0C0A3C" w:rsidR="00211445" w:rsidRPr="00DB6704" w:rsidRDefault="00E035EF" w:rsidP="00D107FD">
            <w:pPr>
              <w:jc w:val="center"/>
              <w:rPr>
                <w:noProof/>
                <w:lang w:val="sr-Latn-RS"/>
              </w:rPr>
            </w:pPr>
            <w:r>
              <w:rPr>
                <w:noProof/>
                <w:lang w:val="sr-Latn-RS"/>
              </w:rPr>
              <w:t>10</w:t>
            </w:r>
            <w:r w:rsidR="00211445">
              <w:rPr>
                <w:noProof/>
                <w:lang w:val="sr-Latn-RS"/>
              </w:rPr>
              <w:t>-13.12</w:t>
            </w:r>
          </w:p>
        </w:tc>
      </w:tr>
      <w:tr w:rsidR="00211445" w:rsidRPr="00DB6704" w14:paraId="2F85F508" w14:textId="612EE1B1" w:rsidTr="00211445">
        <w:tc>
          <w:tcPr>
            <w:tcW w:w="791" w:type="dxa"/>
          </w:tcPr>
          <w:p w14:paraId="59C1006B" w14:textId="77777777" w:rsidR="00211445" w:rsidRPr="00DB6704" w:rsidRDefault="00211445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</w:pPr>
            <w:r w:rsidRPr="00DB6704"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13.</w:t>
            </w:r>
          </w:p>
        </w:tc>
        <w:tc>
          <w:tcPr>
            <w:tcW w:w="6688" w:type="dxa"/>
          </w:tcPr>
          <w:p w14:paraId="40D88241" w14:textId="77777777" w:rsidR="00211445" w:rsidRPr="00211445" w:rsidRDefault="00211445" w:rsidP="00211445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mbria"/>
                <w:sz w:val="24"/>
                <w:lang w:val="sr-Latn-RS" w:eastAsia="sr-Latn-RS"/>
              </w:rPr>
            </w:pPr>
            <w:r w:rsidRPr="00211445">
              <w:rPr>
                <w:rFonts w:ascii="Cambria" w:hAnsi="Cambria" w:cs="Cambria"/>
                <w:sz w:val="24"/>
                <w:lang w:val="sr-Latn-RS" w:eastAsia="sr-Latn-RS"/>
              </w:rPr>
              <w:t>Laboratorijska dijagnostika poremećaja funkcije</w:t>
            </w:r>
          </w:p>
          <w:p w14:paraId="34E90436" w14:textId="4D09CE9B" w:rsidR="00211445" w:rsidRPr="00211445" w:rsidRDefault="00211445" w:rsidP="00211445">
            <w:pPr>
              <w:spacing w:line="276" w:lineRule="auto"/>
              <w:rPr>
                <w:rFonts w:ascii="Times New Roman" w:hAnsi="Times New Roman"/>
                <w:caps/>
                <w:noProof/>
                <w:sz w:val="24"/>
                <w:szCs w:val="24"/>
                <w:lang w:val="sr-Latn-RS"/>
              </w:rPr>
            </w:pPr>
            <w:r w:rsidRPr="00211445">
              <w:rPr>
                <w:rFonts w:ascii="Cambria" w:hAnsi="Cambria" w:cs="Cambria"/>
                <w:sz w:val="24"/>
                <w:lang w:val="sr-Latn-RS" w:eastAsia="sr-Latn-RS"/>
              </w:rPr>
              <w:t>endokrinog sistema</w:t>
            </w:r>
          </w:p>
        </w:tc>
        <w:tc>
          <w:tcPr>
            <w:tcW w:w="1134" w:type="dxa"/>
          </w:tcPr>
          <w:p w14:paraId="6A535A4A" w14:textId="77777777" w:rsidR="00211445" w:rsidRPr="00DB6704" w:rsidRDefault="00211445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</w:pPr>
            <w:r w:rsidRPr="00DB6704"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3</w:t>
            </w:r>
          </w:p>
        </w:tc>
        <w:tc>
          <w:tcPr>
            <w:tcW w:w="1985" w:type="dxa"/>
          </w:tcPr>
          <w:p w14:paraId="5E9521EF" w14:textId="34EF698A" w:rsidR="00211445" w:rsidRPr="00DB6704" w:rsidRDefault="00E035EF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17</w:t>
            </w:r>
            <w:r w:rsidR="00211445"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-20.12</w:t>
            </w:r>
          </w:p>
        </w:tc>
      </w:tr>
      <w:tr w:rsidR="00211445" w:rsidRPr="00DB6704" w14:paraId="7026036D" w14:textId="1A43B77A" w:rsidTr="00211445">
        <w:tc>
          <w:tcPr>
            <w:tcW w:w="791" w:type="dxa"/>
          </w:tcPr>
          <w:p w14:paraId="4115F0AC" w14:textId="77777777" w:rsidR="00211445" w:rsidRPr="00DB6704" w:rsidRDefault="00211445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</w:pPr>
            <w:r w:rsidRPr="00DB6704"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14.</w:t>
            </w:r>
          </w:p>
        </w:tc>
        <w:tc>
          <w:tcPr>
            <w:tcW w:w="6688" w:type="dxa"/>
          </w:tcPr>
          <w:p w14:paraId="472BBE25" w14:textId="77777777" w:rsidR="00EE2E37" w:rsidRDefault="00211445" w:rsidP="00211445">
            <w:pPr>
              <w:spacing w:line="276" w:lineRule="auto"/>
              <w:rPr>
                <w:rFonts w:ascii="Cambria" w:hAnsi="Cambria" w:cs="Cambria"/>
                <w:b/>
                <w:sz w:val="24"/>
                <w:lang w:val="sr-Latn-RS" w:eastAsia="sr-Latn-RS"/>
              </w:rPr>
            </w:pPr>
            <w:r w:rsidRPr="00211445">
              <w:rPr>
                <w:rFonts w:ascii="Cambria" w:hAnsi="Cambria" w:cs="Cambria"/>
                <w:sz w:val="24"/>
                <w:lang w:val="sr-Latn-RS" w:eastAsia="sr-Latn-RS"/>
              </w:rPr>
              <w:t>Aritmije i elektrokardiografija</w:t>
            </w:r>
            <w:r w:rsidR="00EE2E37" w:rsidRPr="00EE2E37">
              <w:rPr>
                <w:rFonts w:ascii="Cambria" w:hAnsi="Cambria" w:cs="Cambria"/>
                <w:b/>
                <w:sz w:val="24"/>
                <w:lang w:val="sr-Latn-RS" w:eastAsia="sr-Latn-RS"/>
              </w:rPr>
              <w:t xml:space="preserve"> </w:t>
            </w:r>
          </w:p>
          <w:p w14:paraId="1213DD44" w14:textId="742A7325" w:rsidR="00211445" w:rsidRPr="00211445" w:rsidRDefault="00EE2E37" w:rsidP="00211445">
            <w:pPr>
              <w:spacing w:line="276" w:lineRule="auto"/>
              <w:rPr>
                <w:rFonts w:ascii="Times New Roman" w:hAnsi="Times New Roman"/>
                <w:b/>
                <w:noProof/>
                <w:sz w:val="24"/>
                <w:szCs w:val="24"/>
                <w:lang w:val="sr-Latn-RS"/>
              </w:rPr>
            </w:pPr>
            <w:r w:rsidRPr="00EE2E37">
              <w:rPr>
                <w:rFonts w:ascii="Cambria" w:hAnsi="Cambria" w:cs="Cambria"/>
                <w:b/>
                <w:sz w:val="24"/>
                <w:lang w:val="sr-Latn-RS" w:eastAsia="sr-Latn-RS"/>
              </w:rPr>
              <w:t>Kolokvijum</w:t>
            </w:r>
          </w:p>
        </w:tc>
        <w:tc>
          <w:tcPr>
            <w:tcW w:w="1134" w:type="dxa"/>
          </w:tcPr>
          <w:p w14:paraId="1F1C29A9" w14:textId="77777777" w:rsidR="00211445" w:rsidRPr="00DB6704" w:rsidRDefault="00211445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</w:pPr>
            <w:r w:rsidRPr="00DB6704"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3</w:t>
            </w:r>
          </w:p>
        </w:tc>
        <w:tc>
          <w:tcPr>
            <w:tcW w:w="1985" w:type="dxa"/>
          </w:tcPr>
          <w:p w14:paraId="32E27B25" w14:textId="42B0F3C3" w:rsidR="00211445" w:rsidRPr="00DB6704" w:rsidRDefault="00E035EF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24</w:t>
            </w:r>
            <w:r w:rsidR="00211445"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-27.12</w:t>
            </w:r>
          </w:p>
        </w:tc>
      </w:tr>
      <w:tr w:rsidR="00211445" w:rsidRPr="00DB6704" w14:paraId="19EA7D87" w14:textId="359AFA48" w:rsidTr="00211445">
        <w:tc>
          <w:tcPr>
            <w:tcW w:w="791" w:type="dxa"/>
          </w:tcPr>
          <w:p w14:paraId="7D5E5066" w14:textId="77777777" w:rsidR="00211445" w:rsidRPr="00DB6704" w:rsidRDefault="00211445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</w:pPr>
            <w:r w:rsidRPr="00DB6704"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15.</w:t>
            </w:r>
          </w:p>
        </w:tc>
        <w:tc>
          <w:tcPr>
            <w:tcW w:w="6688" w:type="dxa"/>
          </w:tcPr>
          <w:p w14:paraId="12A6CE8D" w14:textId="77777777" w:rsidR="00211445" w:rsidRDefault="00211445" w:rsidP="00211445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mbria"/>
                <w:sz w:val="24"/>
                <w:lang w:val="sr-Latn-RS" w:eastAsia="sr-Latn-RS"/>
              </w:rPr>
            </w:pPr>
            <w:r w:rsidRPr="00211445">
              <w:rPr>
                <w:rFonts w:ascii="Cambria" w:hAnsi="Cambria" w:cs="Cambria"/>
                <w:sz w:val="24"/>
                <w:lang w:val="sr-Latn-RS" w:eastAsia="sr-Latn-RS"/>
              </w:rPr>
              <w:t>Procena patofizioloških mehanizama poremećaja funkcije</w:t>
            </w:r>
            <w:r>
              <w:rPr>
                <w:rFonts w:ascii="Cambria" w:hAnsi="Cambria" w:cs="Cambria"/>
                <w:sz w:val="24"/>
                <w:lang w:val="sr-Latn-RS" w:eastAsia="sr-Latn-RS"/>
              </w:rPr>
              <w:t xml:space="preserve"> </w:t>
            </w:r>
            <w:r w:rsidRPr="00211445">
              <w:rPr>
                <w:rFonts w:ascii="Cambria" w:hAnsi="Cambria" w:cs="Cambria"/>
                <w:sz w:val="24"/>
                <w:lang w:val="sr-Latn-RS" w:eastAsia="sr-Latn-RS"/>
              </w:rPr>
              <w:t>nervnog sistema</w:t>
            </w:r>
          </w:p>
          <w:p w14:paraId="66FF8E58" w14:textId="1297986F" w:rsidR="00EE2E37" w:rsidRPr="00EE2E37" w:rsidRDefault="00EE2E37" w:rsidP="00211445">
            <w:pPr>
              <w:widowControl/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b/>
                <w:noProof/>
                <w:sz w:val="24"/>
                <w:szCs w:val="24"/>
                <w:lang w:val="sr-Latn-RS"/>
              </w:rPr>
            </w:pPr>
          </w:p>
        </w:tc>
        <w:tc>
          <w:tcPr>
            <w:tcW w:w="1134" w:type="dxa"/>
          </w:tcPr>
          <w:p w14:paraId="7504A6A0" w14:textId="77777777" w:rsidR="00211445" w:rsidRPr="00DB6704" w:rsidRDefault="00211445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</w:pPr>
            <w:r w:rsidRPr="00DB6704"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3</w:t>
            </w:r>
          </w:p>
        </w:tc>
        <w:tc>
          <w:tcPr>
            <w:tcW w:w="1985" w:type="dxa"/>
          </w:tcPr>
          <w:p w14:paraId="15806CB5" w14:textId="6C1CAB63" w:rsidR="00211445" w:rsidRPr="00DB6704" w:rsidRDefault="00E035EF" w:rsidP="00D107FD">
            <w:pPr>
              <w:spacing w:line="240" w:lineRule="atLeast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14</w:t>
            </w:r>
            <w:bookmarkStart w:id="0" w:name="_GoBack"/>
            <w:bookmarkEnd w:id="0"/>
            <w:r w:rsidR="00211445"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>-17.01.2025</w:t>
            </w:r>
          </w:p>
        </w:tc>
      </w:tr>
    </w:tbl>
    <w:p w14:paraId="53DE74F7" w14:textId="77777777" w:rsidR="009E199D" w:rsidRPr="00DB6704" w:rsidRDefault="009E199D">
      <w:pPr>
        <w:spacing w:line="240" w:lineRule="atLeast"/>
        <w:rPr>
          <w:rFonts w:ascii="Times New Roman" w:hAnsi="Times New Roman"/>
          <w:noProof/>
          <w:sz w:val="24"/>
          <w:szCs w:val="24"/>
          <w:lang w:val="sr-Latn-RS"/>
        </w:rPr>
      </w:pPr>
    </w:p>
    <w:p w14:paraId="183A082A" w14:textId="77777777" w:rsidR="002F075B" w:rsidRPr="00DB6704" w:rsidRDefault="002F075B" w:rsidP="00915A7C">
      <w:pPr>
        <w:spacing w:line="240" w:lineRule="atLeast"/>
        <w:ind w:left="5760" w:firstLine="720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  <w:r w:rsidRPr="00DB6704">
        <w:rPr>
          <w:rFonts w:ascii="Times New Roman" w:hAnsi="Times New Roman"/>
          <w:noProof/>
          <w:sz w:val="24"/>
          <w:szCs w:val="24"/>
          <w:lang w:val="sr-Latn-RS"/>
        </w:rPr>
        <w:t>Šef</w:t>
      </w:r>
      <w:r w:rsidRPr="00DB6704">
        <w:rPr>
          <w:rFonts w:ascii="Times New Roman" w:hAnsi="Times New Roman"/>
          <w:noProof/>
          <w:sz w:val="24"/>
          <w:szCs w:val="24"/>
          <w:lang w:val="sr-Latn-RS"/>
        </w:rPr>
        <w:tab/>
      </w:r>
      <w:r w:rsidRPr="00DB6704">
        <w:rPr>
          <w:rFonts w:ascii="Times New Roman" w:hAnsi="Times New Roman"/>
          <w:noProof/>
          <w:sz w:val="24"/>
          <w:szCs w:val="24"/>
          <w:lang w:val="sr-Latn-RS"/>
        </w:rPr>
        <w:tab/>
      </w:r>
    </w:p>
    <w:p w14:paraId="05580456" w14:textId="77777777" w:rsidR="002F075B" w:rsidRPr="00DB6704" w:rsidRDefault="00915A7C" w:rsidP="009E1D74">
      <w:pPr>
        <w:spacing w:line="240" w:lineRule="atLeast"/>
        <w:ind w:left="5040" w:firstLine="720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  <w:r w:rsidRPr="00DB6704">
        <w:rPr>
          <w:rFonts w:ascii="Times New Roman" w:hAnsi="Times New Roman"/>
          <w:noProof/>
          <w:sz w:val="24"/>
          <w:szCs w:val="24"/>
          <w:lang w:val="sr-Latn-RS"/>
        </w:rPr>
        <w:t>Katedre</w:t>
      </w:r>
      <w:r w:rsidR="002F075B" w:rsidRPr="00DB6704">
        <w:rPr>
          <w:rFonts w:ascii="Times New Roman" w:hAnsi="Times New Roman"/>
          <w:noProof/>
          <w:sz w:val="24"/>
          <w:szCs w:val="24"/>
          <w:lang w:val="sr-Latn-RS"/>
        </w:rPr>
        <w:t xml:space="preserve"> za patološku fiziologiju</w:t>
      </w:r>
    </w:p>
    <w:p w14:paraId="1CAAF8E3" w14:textId="77777777" w:rsidR="0039603B" w:rsidRPr="00DB6704" w:rsidRDefault="0039603B" w:rsidP="0039603B">
      <w:pPr>
        <w:spacing w:line="240" w:lineRule="atLeast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</w:p>
    <w:p w14:paraId="661AE54B" w14:textId="77777777" w:rsidR="001E3DBC" w:rsidRPr="00DB6704" w:rsidRDefault="009E1D74" w:rsidP="00745A10">
      <w:pPr>
        <w:spacing w:line="240" w:lineRule="atLeast"/>
        <w:ind w:left="6480"/>
        <w:rPr>
          <w:rFonts w:ascii="Times New Roman" w:hAnsi="Times New Roman"/>
          <w:noProof/>
          <w:sz w:val="24"/>
          <w:szCs w:val="24"/>
          <w:lang w:val="sr-Latn-RS"/>
        </w:rPr>
      </w:pPr>
      <w:r w:rsidRPr="00DB6704">
        <w:rPr>
          <w:rFonts w:ascii="Times New Roman" w:hAnsi="Times New Roman"/>
          <w:noProof/>
          <w:sz w:val="24"/>
          <w:szCs w:val="24"/>
          <w:lang w:val="sr-Latn-RS"/>
        </w:rPr>
        <w:t xml:space="preserve">Prof. </w:t>
      </w:r>
      <w:r w:rsidR="002F075B" w:rsidRPr="00DB6704">
        <w:rPr>
          <w:rFonts w:ascii="Times New Roman" w:hAnsi="Times New Roman"/>
          <w:noProof/>
          <w:sz w:val="24"/>
          <w:szCs w:val="24"/>
          <w:lang w:val="sr-Latn-RS"/>
        </w:rPr>
        <w:t xml:space="preserve">dr </w:t>
      </w:r>
      <w:r w:rsidR="00745A10">
        <w:rPr>
          <w:rFonts w:ascii="Times New Roman" w:hAnsi="Times New Roman"/>
          <w:noProof/>
          <w:sz w:val="24"/>
          <w:szCs w:val="24"/>
          <w:lang w:val="sr-Latn-RS"/>
        </w:rPr>
        <w:t>Milica Kovačević Filipović</w:t>
      </w:r>
    </w:p>
    <w:sectPr w:rsidR="001E3DBC" w:rsidRPr="00DB6704" w:rsidSect="00E82B1A">
      <w:headerReference w:type="even" r:id="rId9"/>
      <w:headerReference w:type="default" r:id="rId10"/>
      <w:footerReference w:type="even" r:id="rId11"/>
      <w:footerReference w:type="default" r:id="rId12"/>
      <w:type w:val="continuous"/>
      <w:pgSz w:w="11907" w:h="16840" w:code="9"/>
      <w:pgMar w:top="1134" w:right="680" w:bottom="1440" w:left="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15E981" w14:textId="77777777" w:rsidR="003775AD" w:rsidRDefault="003775AD">
      <w:r>
        <w:separator/>
      </w:r>
    </w:p>
  </w:endnote>
  <w:endnote w:type="continuationSeparator" w:id="0">
    <w:p w14:paraId="49626895" w14:textId="77777777" w:rsidR="003775AD" w:rsidRDefault="0037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ion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ionOld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ADAF72" w14:textId="77777777" w:rsidR="009272E2" w:rsidRDefault="009272E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5306C01" w14:textId="77777777" w:rsidR="009272E2" w:rsidRDefault="009272E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E2F562" w14:textId="7F99EAAA" w:rsidR="009272E2" w:rsidRDefault="009272E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35EF">
      <w:rPr>
        <w:rStyle w:val="PageNumber"/>
        <w:noProof/>
      </w:rPr>
      <w:t>1</w:t>
    </w:r>
    <w:r>
      <w:rPr>
        <w:rStyle w:val="PageNumber"/>
      </w:rPr>
      <w:fldChar w:fldCharType="end"/>
    </w:r>
  </w:p>
  <w:p w14:paraId="69EC82A5" w14:textId="77777777" w:rsidR="009272E2" w:rsidRDefault="009272E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C970DF" w14:textId="77777777" w:rsidR="003775AD" w:rsidRDefault="003775AD">
      <w:r>
        <w:separator/>
      </w:r>
    </w:p>
  </w:footnote>
  <w:footnote w:type="continuationSeparator" w:id="0">
    <w:p w14:paraId="7D973BC3" w14:textId="77777777" w:rsidR="003775AD" w:rsidRDefault="00377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C5494D" w14:textId="77777777" w:rsidR="009272E2" w:rsidRDefault="009272E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399DCE6" w14:textId="77777777" w:rsidR="009272E2" w:rsidRDefault="009272E2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22392" w14:textId="04B3AE5A" w:rsidR="009272E2" w:rsidRDefault="009272E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35EF">
      <w:rPr>
        <w:rStyle w:val="PageNumber"/>
        <w:noProof/>
      </w:rPr>
      <w:t>1</w:t>
    </w:r>
    <w:r>
      <w:rPr>
        <w:rStyle w:val="PageNumber"/>
      </w:rPr>
      <w:fldChar w:fldCharType="end"/>
    </w:r>
  </w:p>
  <w:p w14:paraId="2D1B776D" w14:textId="77777777" w:rsidR="009272E2" w:rsidRDefault="009272E2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47D37"/>
    <w:multiLevelType w:val="hybridMultilevel"/>
    <w:tmpl w:val="E84C3B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6D5F02"/>
    <w:multiLevelType w:val="hybridMultilevel"/>
    <w:tmpl w:val="5A12FE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047365"/>
    <w:multiLevelType w:val="hybridMultilevel"/>
    <w:tmpl w:val="6ABAE83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49233D7"/>
    <w:multiLevelType w:val="hybridMultilevel"/>
    <w:tmpl w:val="D4C8944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DF2"/>
    <w:rsid w:val="00002650"/>
    <w:rsid w:val="00040DA3"/>
    <w:rsid w:val="00044822"/>
    <w:rsid w:val="00055313"/>
    <w:rsid w:val="000615F9"/>
    <w:rsid w:val="00083A78"/>
    <w:rsid w:val="000C33BF"/>
    <w:rsid w:val="000D0CE2"/>
    <w:rsid w:val="000F2A88"/>
    <w:rsid w:val="000F509B"/>
    <w:rsid w:val="001030EB"/>
    <w:rsid w:val="00112B7D"/>
    <w:rsid w:val="001347CE"/>
    <w:rsid w:val="001404F0"/>
    <w:rsid w:val="00145EC7"/>
    <w:rsid w:val="00161139"/>
    <w:rsid w:val="0017287B"/>
    <w:rsid w:val="00181B21"/>
    <w:rsid w:val="001A07AA"/>
    <w:rsid w:val="001A284D"/>
    <w:rsid w:val="001B0F45"/>
    <w:rsid w:val="001B5ABE"/>
    <w:rsid w:val="001C6B13"/>
    <w:rsid w:val="001E1490"/>
    <w:rsid w:val="001E3DBC"/>
    <w:rsid w:val="001F1DA4"/>
    <w:rsid w:val="002102ED"/>
    <w:rsid w:val="00211445"/>
    <w:rsid w:val="00227F2E"/>
    <w:rsid w:val="002429D6"/>
    <w:rsid w:val="00242C35"/>
    <w:rsid w:val="00245140"/>
    <w:rsid w:val="002548E8"/>
    <w:rsid w:val="00254985"/>
    <w:rsid w:val="00260852"/>
    <w:rsid w:val="0026504A"/>
    <w:rsid w:val="00266BEA"/>
    <w:rsid w:val="00267FB1"/>
    <w:rsid w:val="00282897"/>
    <w:rsid w:val="002A04A3"/>
    <w:rsid w:val="002A718F"/>
    <w:rsid w:val="002B726C"/>
    <w:rsid w:val="002C240C"/>
    <w:rsid w:val="002D2942"/>
    <w:rsid w:val="002D7CCF"/>
    <w:rsid w:val="002F075B"/>
    <w:rsid w:val="002F4E40"/>
    <w:rsid w:val="00300405"/>
    <w:rsid w:val="0030477C"/>
    <w:rsid w:val="00310231"/>
    <w:rsid w:val="00320724"/>
    <w:rsid w:val="00320A26"/>
    <w:rsid w:val="00351BBD"/>
    <w:rsid w:val="003658B7"/>
    <w:rsid w:val="003775AD"/>
    <w:rsid w:val="0039603B"/>
    <w:rsid w:val="003A100E"/>
    <w:rsid w:val="003F7AE4"/>
    <w:rsid w:val="00401F65"/>
    <w:rsid w:val="004116D6"/>
    <w:rsid w:val="004416F0"/>
    <w:rsid w:val="004421F6"/>
    <w:rsid w:val="004422DB"/>
    <w:rsid w:val="00454F29"/>
    <w:rsid w:val="00475449"/>
    <w:rsid w:val="004A7F0B"/>
    <w:rsid w:val="004D4FCD"/>
    <w:rsid w:val="004D7FBD"/>
    <w:rsid w:val="004F3E3D"/>
    <w:rsid w:val="004F761E"/>
    <w:rsid w:val="005047A7"/>
    <w:rsid w:val="005119CE"/>
    <w:rsid w:val="0052392C"/>
    <w:rsid w:val="00543D12"/>
    <w:rsid w:val="00565624"/>
    <w:rsid w:val="00567B30"/>
    <w:rsid w:val="0058374A"/>
    <w:rsid w:val="00584B79"/>
    <w:rsid w:val="00586A92"/>
    <w:rsid w:val="005A2484"/>
    <w:rsid w:val="005B00B4"/>
    <w:rsid w:val="005B2A8B"/>
    <w:rsid w:val="005C173C"/>
    <w:rsid w:val="005D1916"/>
    <w:rsid w:val="005E16E3"/>
    <w:rsid w:val="005E67FB"/>
    <w:rsid w:val="005F1863"/>
    <w:rsid w:val="0060121F"/>
    <w:rsid w:val="00603958"/>
    <w:rsid w:val="006053A5"/>
    <w:rsid w:val="00614E08"/>
    <w:rsid w:val="00616157"/>
    <w:rsid w:val="0062677B"/>
    <w:rsid w:val="00637957"/>
    <w:rsid w:val="00647338"/>
    <w:rsid w:val="00655FDD"/>
    <w:rsid w:val="006668B5"/>
    <w:rsid w:val="006729D0"/>
    <w:rsid w:val="0067591F"/>
    <w:rsid w:val="0068472E"/>
    <w:rsid w:val="006B1051"/>
    <w:rsid w:val="006C0656"/>
    <w:rsid w:val="006C58D4"/>
    <w:rsid w:val="006D6ED1"/>
    <w:rsid w:val="007120B4"/>
    <w:rsid w:val="007170F0"/>
    <w:rsid w:val="007172C2"/>
    <w:rsid w:val="00717625"/>
    <w:rsid w:val="00724C60"/>
    <w:rsid w:val="007362A8"/>
    <w:rsid w:val="00740DEB"/>
    <w:rsid w:val="00745A10"/>
    <w:rsid w:val="007515E5"/>
    <w:rsid w:val="0075389F"/>
    <w:rsid w:val="00757262"/>
    <w:rsid w:val="0076154E"/>
    <w:rsid w:val="007638AD"/>
    <w:rsid w:val="00772E52"/>
    <w:rsid w:val="007802BD"/>
    <w:rsid w:val="0079388B"/>
    <w:rsid w:val="00796E8A"/>
    <w:rsid w:val="007B0736"/>
    <w:rsid w:val="007E4737"/>
    <w:rsid w:val="00801554"/>
    <w:rsid w:val="00803064"/>
    <w:rsid w:val="00817040"/>
    <w:rsid w:val="008409BF"/>
    <w:rsid w:val="008450F8"/>
    <w:rsid w:val="00890401"/>
    <w:rsid w:val="008917A0"/>
    <w:rsid w:val="0089405E"/>
    <w:rsid w:val="008A5444"/>
    <w:rsid w:val="008B3ECE"/>
    <w:rsid w:val="008C4599"/>
    <w:rsid w:val="008D3AC9"/>
    <w:rsid w:val="008D3CA1"/>
    <w:rsid w:val="008D76C9"/>
    <w:rsid w:val="008F0DBF"/>
    <w:rsid w:val="008F4E5F"/>
    <w:rsid w:val="00915A7C"/>
    <w:rsid w:val="009239A3"/>
    <w:rsid w:val="009272E2"/>
    <w:rsid w:val="00932A71"/>
    <w:rsid w:val="00954A71"/>
    <w:rsid w:val="009619AD"/>
    <w:rsid w:val="00966FE6"/>
    <w:rsid w:val="00982442"/>
    <w:rsid w:val="00985675"/>
    <w:rsid w:val="009A39D3"/>
    <w:rsid w:val="009B17B2"/>
    <w:rsid w:val="009B2CA4"/>
    <w:rsid w:val="009E199D"/>
    <w:rsid w:val="009E1D74"/>
    <w:rsid w:val="009E447A"/>
    <w:rsid w:val="009E6507"/>
    <w:rsid w:val="00A0015A"/>
    <w:rsid w:val="00A042AA"/>
    <w:rsid w:val="00A15832"/>
    <w:rsid w:val="00A17111"/>
    <w:rsid w:val="00A25DF2"/>
    <w:rsid w:val="00A55418"/>
    <w:rsid w:val="00A66A1B"/>
    <w:rsid w:val="00A7347B"/>
    <w:rsid w:val="00A94519"/>
    <w:rsid w:val="00A9705D"/>
    <w:rsid w:val="00A97D83"/>
    <w:rsid w:val="00AB0BFC"/>
    <w:rsid w:val="00AB57A7"/>
    <w:rsid w:val="00AB77C2"/>
    <w:rsid w:val="00AC23BC"/>
    <w:rsid w:val="00AD2B58"/>
    <w:rsid w:val="00AE4C11"/>
    <w:rsid w:val="00AF74AA"/>
    <w:rsid w:val="00B00C1D"/>
    <w:rsid w:val="00B01614"/>
    <w:rsid w:val="00B10434"/>
    <w:rsid w:val="00B22E5C"/>
    <w:rsid w:val="00B4015D"/>
    <w:rsid w:val="00B435C6"/>
    <w:rsid w:val="00B57BD6"/>
    <w:rsid w:val="00B83937"/>
    <w:rsid w:val="00B84CB9"/>
    <w:rsid w:val="00B86DDA"/>
    <w:rsid w:val="00B9183F"/>
    <w:rsid w:val="00B942F3"/>
    <w:rsid w:val="00B95589"/>
    <w:rsid w:val="00BA744F"/>
    <w:rsid w:val="00BD2B82"/>
    <w:rsid w:val="00BE1774"/>
    <w:rsid w:val="00C01DE5"/>
    <w:rsid w:val="00C15901"/>
    <w:rsid w:val="00C21413"/>
    <w:rsid w:val="00C22C84"/>
    <w:rsid w:val="00C26C8A"/>
    <w:rsid w:val="00C54598"/>
    <w:rsid w:val="00C54F87"/>
    <w:rsid w:val="00C62BFF"/>
    <w:rsid w:val="00C6767B"/>
    <w:rsid w:val="00C720CE"/>
    <w:rsid w:val="00C8096A"/>
    <w:rsid w:val="00CB7C64"/>
    <w:rsid w:val="00D004D0"/>
    <w:rsid w:val="00D107FD"/>
    <w:rsid w:val="00D17CB1"/>
    <w:rsid w:val="00D20CCA"/>
    <w:rsid w:val="00D361B9"/>
    <w:rsid w:val="00D42648"/>
    <w:rsid w:val="00D43632"/>
    <w:rsid w:val="00D6253E"/>
    <w:rsid w:val="00D77D59"/>
    <w:rsid w:val="00D81633"/>
    <w:rsid w:val="00D91578"/>
    <w:rsid w:val="00D93D01"/>
    <w:rsid w:val="00D93F14"/>
    <w:rsid w:val="00DA783A"/>
    <w:rsid w:val="00DB6704"/>
    <w:rsid w:val="00DD46A9"/>
    <w:rsid w:val="00DE1ECC"/>
    <w:rsid w:val="00DF319C"/>
    <w:rsid w:val="00DF3260"/>
    <w:rsid w:val="00E02270"/>
    <w:rsid w:val="00E035EF"/>
    <w:rsid w:val="00E1649E"/>
    <w:rsid w:val="00E1765C"/>
    <w:rsid w:val="00E36EFE"/>
    <w:rsid w:val="00E60808"/>
    <w:rsid w:val="00E6264D"/>
    <w:rsid w:val="00E62F2F"/>
    <w:rsid w:val="00E82B1A"/>
    <w:rsid w:val="00E968BE"/>
    <w:rsid w:val="00EB4465"/>
    <w:rsid w:val="00EC2169"/>
    <w:rsid w:val="00EC3E5F"/>
    <w:rsid w:val="00EE1462"/>
    <w:rsid w:val="00EE2E37"/>
    <w:rsid w:val="00EF61A1"/>
    <w:rsid w:val="00EF792A"/>
    <w:rsid w:val="00EF7D0F"/>
    <w:rsid w:val="00F12281"/>
    <w:rsid w:val="00F21C6D"/>
    <w:rsid w:val="00F43735"/>
    <w:rsid w:val="00F4434E"/>
    <w:rsid w:val="00F44DD1"/>
    <w:rsid w:val="00F63186"/>
    <w:rsid w:val="00F86DCD"/>
    <w:rsid w:val="00F92CC9"/>
    <w:rsid w:val="00FC386B"/>
    <w:rsid w:val="00FD3C3A"/>
    <w:rsid w:val="00FD7162"/>
    <w:rsid w:val="00FD7F93"/>
    <w:rsid w:val="00FF2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6D4D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pacing w:line="240" w:lineRule="exact"/>
      <w:jc w:val="both"/>
    </w:pPr>
    <w:rPr>
      <w:rFonts w:ascii="CenturionOld" w:hAnsi="CenturionOld"/>
      <w:sz w:val="22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jc w:val="left"/>
      <w:outlineLvl w:val="1"/>
    </w:pPr>
    <w:rPr>
      <w:rFonts w:ascii="Times New Roman" w:hAnsi="Times New Roman"/>
      <w:b/>
      <w:color w:val="FF0000"/>
      <w:sz w:val="24"/>
      <w:szCs w:val="24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caps/>
      <w:sz w:val="18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CenturionOld Bold" w:hAnsi="CenturionOld Bold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left"/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89040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960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3Deffects1">
    <w:name w:val="Table 3D effects 1"/>
    <w:basedOn w:val="TableNormal"/>
    <w:rsid w:val="0039603B"/>
    <w:pPr>
      <w:widowControl w:val="0"/>
      <w:spacing w:line="240" w:lineRule="exact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basedOn w:val="DefaultParagraphFont"/>
    <w:semiHidden/>
    <w:unhideWhenUsed/>
    <w:rsid w:val="008A54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A5444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A5444"/>
    <w:rPr>
      <w:rFonts w:ascii="CenturionOld" w:hAnsi="CenturionOld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A54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A5444"/>
    <w:rPr>
      <w:rFonts w:ascii="CenturionOld" w:hAnsi="CenturionOld"/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pacing w:line="240" w:lineRule="exact"/>
      <w:jc w:val="both"/>
    </w:pPr>
    <w:rPr>
      <w:rFonts w:ascii="CenturionOld" w:hAnsi="CenturionOld"/>
      <w:sz w:val="22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jc w:val="left"/>
      <w:outlineLvl w:val="1"/>
    </w:pPr>
    <w:rPr>
      <w:rFonts w:ascii="Times New Roman" w:hAnsi="Times New Roman"/>
      <w:b/>
      <w:color w:val="FF0000"/>
      <w:sz w:val="24"/>
      <w:szCs w:val="24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caps/>
      <w:sz w:val="18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CenturionOld Bold" w:hAnsi="CenturionOld Bold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left"/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89040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960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3Deffects1">
    <w:name w:val="Table 3D effects 1"/>
    <w:basedOn w:val="TableNormal"/>
    <w:rsid w:val="0039603B"/>
    <w:pPr>
      <w:widowControl w:val="0"/>
      <w:spacing w:line="240" w:lineRule="exact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basedOn w:val="DefaultParagraphFont"/>
    <w:semiHidden/>
    <w:unhideWhenUsed/>
    <w:rsid w:val="008A54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A5444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A5444"/>
    <w:rPr>
      <w:rFonts w:ascii="CenturionOld" w:hAnsi="CenturionOld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A54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A5444"/>
    <w:rPr>
      <w:rFonts w:ascii="CenturionOld" w:hAnsi="CenturionOld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8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CA84B-8212-4C7C-B4D8-ED6426DDA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  TEORIJSKE NASTAVE IZ PATOLO[KE FIZIOLOGIJE</vt:lpstr>
    </vt:vector>
  </TitlesOfParts>
  <Company>My Home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 TEORIJSKE NASTAVE IZ PATOLO[KE FIZIOLOGIJE</dc:title>
  <dc:creator>Dragan Gvozdic</dc:creator>
  <cp:lastModifiedBy>Gvozdic</cp:lastModifiedBy>
  <cp:revision>11</cp:revision>
  <cp:lastPrinted>2024-09-16T07:24:00Z</cp:lastPrinted>
  <dcterms:created xsi:type="dcterms:W3CDTF">2023-09-20T11:12:00Z</dcterms:created>
  <dcterms:modified xsi:type="dcterms:W3CDTF">2024-09-16T07:28:00Z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814aca51c5d041871bf6c53ff5c84768c232d62f269d06ae52c5cee06c334ec3</vt:lpwstr>
  </property>
</Properties>
</file>